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7F" w:rsidRDefault="002B0C7F" w:rsidP="001572C8">
      <w:pPr>
        <w:jc w:val="center"/>
        <w:rPr>
          <w:b/>
          <w:sz w:val="28"/>
          <w:szCs w:val="28"/>
        </w:rPr>
      </w:pPr>
    </w:p>
    <w:p w:rsidR="002B0C7F" w:rsidRDefault="002B0C7F" w:rsidP="001572C8">
      <w:pPr>
        <w:jc w:val="center"/>
        <w:rPr>
          <w:b/>
          <w:sz w:val="28"/>
          <w:szCs w:val="28"/>
        </w:rPr>
      </w:pPr>
    </w:p>
    <w:p w:rsidR="002B0C7F" w:rsidRDefault="002B0C7F" w:rsidP="001572C8">
      <w:pPr>
        <w:jc w:val="center"/>
        <w:rPr>
          <w:b/>
          <w:sz w:val="28"/>
          <w:szCs w:val="28"/>
        </w:rPr>
      </w:pPr>
      <w:r w:rsidRPr="00B06A6A">
        <w:rPr>
          <w:b/>
          <w:sz w:val="28"/>
          <w:szCs w:val="28"/>
        </w:rPr>
        <w:t>PITN</w:t>
      </w:r>
      <w:r>
        <w:rPr>
          <w:b/>
          <w:sz w:val="28"/>
          <w:szCs w:val="28"/>
        </w:rPr>
        <w:t>Á</w:t>
      </w:r>
      <w:r w:rsidRPr="00B06A6A">
        <w:rPr>
          <w:b/>
          <w:sz w:val="28"/>
          <w:szCs w:val="28"/>
        </w:rPr>
        <w:t xml:space="preserve"> A MIKČNÍ KART</w:t>
      </w:r>
      <w:r>
        <w:rPr>
          <w:b/>
          <w:sz w:val="28"/>
          <w:szCs w:val="28"/>
        </w:rPr>
        <w:t>A</w:t>
      </w:r>
    </w:p>
    <w:p w:rsidR="002B0C7F" w:rsidRDefault="002B0C7F" w:rsidP="001572C8">
      <w:pPr>
        <w:jc w:val="center"/>
        <w:rPr>
          <w:b/>
          <w:sz w:val="28"/>
          <w:szCs w:val="28"/>
        </w:rPr>
      </w:pPr>
    </w:p>
    <w:p w:rsidR="002B0C7F" w:rsidRPr="00B06A6A" w:rsidRDefault="002B0C7F" w:rsidP="001572C8">
      <w:pPr>
        <w:jc w:val="center"/>
        <w:rPr>
          <w:b/>
          <w:sz w:val="28"/>
          <w:szCs w:val="28"/>
        </w:rPr>
      </w:pPr>
    </w:p>
    <w:p w:rsidR="002B0C7F" w:rsidRDefault="002B0C7F" w:rsidP="00BB3AEF">
      <w:r>
        <w:rPr>
          <w:rFonts w:ascii="MS Mincho" w:eastAsia="MS Mincho" w:hAnsi="MS Mincho" w:cs="MS Mincho" w:hint="eastAsia"/>
        </w:rPr>
        <w:t>➔</w:t>
      </w:r>
      <w:r>
        <w:t xml:space="preserve"> Pitnou a mikční kartu vyplňujte 2 dny, které trávíte celé s dítětem (nejlépe víkend). Dny nemusí následovat po sobě.</w:t>
      </w:r>
    </w:p>
    <w:p w:rsidR="002B0C7F" w:rsidRDefault="002B0C7F" w:rsidP="00BB3AEF">
      <w:r>
        <w:rPr>
          <w:rFonts w:ascii="MS Mincho" w:eastAsia="MS Mincho" w:hAnsi="MS Mincho" w:cs="MS Mincho" w:hint="eastAsia"/>
        </w:rPr>
        <w:t>➔</w:t>
      </w:r>
      <w:r>
        <w:t xml:space="preserve"> Dítě nechte pít a jíst tak, jak je zvyklé.</w:t>
      </w:r>
    </w:p>
    <w:p w:rsidR="002B0C7F" w:rsidRDefault="002B0C7F" w:rsidP="00BB3AEF">
      <w:r>
        <w:rPr>
          <w:rFonts w:ascii="MS Mincho" w:eastAsia="MS Mincho" w:hAnsi="MS Mincho" w:cs="MS Mincho" w:hint="eastAsia"/>
        </w:rPr>
        <w:t>➔</w:t>
      </w:r>
      <w:r>
        <w:t xml:space="preserve"> Do tabulky na druhé straně zaznamenejte čas, kdy dítě pije. Zapisujte s přesností na desítky ml množství a druh tekutin (včetně polévek), které dítě za den vypije. Např. 1 sklenice = </w:t>
      </w:r>
      <w:smartTag w:uri="urn:schemas-microsoft-com:office:smarttags" w:element="metricconverter">
        <w:smartTagPr>
          <w:attr w:name="ProductID" w:val="0,2 litru"/>
        </w:smartTagPr>
        <w:r>
          <w:t>0,2 litru</w:t>
        </w:r>
      </w:smartTag>
      <w:r>
        <w:t xml:space="preserve"> = 2 dcl = 200 ml.</w:t>
      </w:r>
    </w:p>
    <w:p w:rsidR="002B0C7F" w:rsidRDefault="002B0C7F" w:rsidP="00BB3AEF">
      <w:r>
        <w:rPr>
          <w:rFonts w:ascii="MS Mincho" w:eastAsia="MS Mincho" w:hAnsi="MS Mincho" w:cs="MS Mincho" w:hint="eastAsia"/>
        </w:rPr>
        <w:t>➔</w:t>
      </w:r>
      <w:r>
        <w:t xml:space="preserve"> Ve stejný den měřte a zapište množství moči při každém močení. Zapisujte čas, kdy dítě močí. Zapomene-li dítě močit do odměrky, zaznamenejte močení spolu s časem čárkou do tabulky.</w:t>
      </w:r>
    </w:p>
    <w:p w:rsidR="002B0C7F" w:rsidRDefault="002B0C7F" w:rsidP="00BB3AEF">
      <w:r>
        <w:rPr>
          <w:rFonts w:ascii="MS Mincho" w:eastAsia="MS Mincho" w:hAnsi="MS Mincho" w:cs="MS Mincho" w:hint="eastAsia"/>
        </w:rPr>
        <w:t>➔</w:t>
      </w:r>
      <w:r>
        <w:t xml:space="preserve"> K měření jsou vhodné přiložené kelímky nebo kuchyňské odměrky, které lze zakoupit </w:t>
      </w:r>
    </w:p>
    <w:p w:rsidR="002B0C7F" w:rsidRDefault="002B0C7F" w:rsidP="00BB3AEF">
      <w:r>
        <w:t>v domácích potřebách.</w:t>
      </w:r>
    </w:p>
    <w:p w:rsidR="002B0C7F" w:rsidRDefault="002B0C7F" w:rsidP="00BB3AEF">
      <w:r>
        <w:rPr>
          <w:rFonts w:ascii="MS Mincho" w:eastAsia="MS Mincho" w:hAnsi="MS Mincho" w:cs="MS Mincho" w:hint="eastAsia"/>
        </w:rPr>
        <w:t>➔</w:t>
      </w:r>
      <w:r>
        <w:t xml:space="preserve"> Sledujte a zapisujte i úniky moči přes den (mokré spodní prádlo).</w:t>
      </w:r>
    </w:p>
    <w:p w:rsidR="002B0C7F" w:rsidRDefault="002B0C7F" w:rsidP="00BB3AEF">
      <w:r>
        <w:rPr>
          <w:rFonts w:ascii="MS Mincho" w:eastAsia="MS Mincho" w:hAnsi="MS Mincho" w:cs="MS Mincho" w:hint="eastAsia"/>
        </w:rPr>
        <w:t>➔</w:t>
      </w:r>
      <w:r>
        <w:t xml:space="preserve"> Celkový příjem všech tekutin i celkové množství moči za celý den sečtěte.</w:t>
      </w:r>
    </w:p>
    <w:p w:rsidR="002B0C7F" w:rsidRDefault="002B0C7F" w:rsidP="00BB3AEF">
      <w:r>
        <w:rPr>
          <w:rFonts w:ascii="MS Mincho" w:eastAsia="MS Mincho" w:hAnsi="MS Mincho" w:cs="MS Mincho" w:hint="eastAsia"/>
        </w:rPr>
        <w:t>➔</w:t>
      </w:r>
      <w:r>
        <w:t xml:space="preserve"> Záznam přineste s sebou k lékaři. </w:t>
      </w:r>
    </w:p>
    <w:p w:rsidR="002B0C7F" w:rsidRDefault="002B0C7F" w:rsidP="00BB3AEF"/>
    <w:p w:rsidR="002B0C7F" w:rsidRDefault="002B0C7F" w:rsidP="00BB3AEF"/>
    <w:tbl>
      <w:tblPr>
        <w:tblW w:w="96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200"/>
        <w:gridCol w:w="2000"/>
        <w:gridCol w:w="580"/>
        <w:gridCol w:w="1240"/>
        <w:gridCol w:w="1780"/>
        <w:gridCol w:w="500"/>
        <w:gridCol w:w="2380"/>
      </w:tblGrid>
      <w:tr w:rsidR="002B0C7F">
        <w:trPr>
          <w:trHeight w:val="315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C7F" w:rsidRDefault="002B0C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1.den záznamů, datum: ....................</w:t>
            </w:r>
          </w:p>
        </w:tc>
      </w:tr>
      <w:tr w:rsidR="002B0C7F">
        <w:trPr>
          <w:trHeight w:val="255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bottom"/>
          </w:tcPr>
          <w:p w:rsidR="002B0C7F" w:rsidRDefault="002B0C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PŘÍJEM TEKUTIN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bottom"/>
          </w:tcPr>
          <w:p w:rsidR="002B0C7F" w:rsidRDefault="002B0C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MOČENÍ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C7F">
        <w:trPr>
          <w:trHeight w:val="6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MNOŽSTVÍ TEKUTIN (v mililitrech)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MNOŽSTVÍ MOČI (v mililitrech)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DENNÍ ÚNIKY MOČI (v ml) - mokré spodní prádlo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B0C7F" w:rsidRDefault="002B0C7F" w:rsidP="00BB3AEF"/>
    <w:p w:rsidR="002B0C7F" w:rsidRDefault="002B0C7F" w:rsidP="00BB3AEF"/>
    <w:p w:rsidR="002B0C7F" w:rsidRDefault="002B0C7F" w:rsidP="00BB3AEF"/>
    <w:p w:rsidR="002B0C7F" w:rsidRDefault="002B0C7F" w:rsidP="00BB3AEF"/>
    <w:p w:rsidR="002B0C7F" w:rsidRDefault="002B0C7F" w:rsidP="00BB3AEF"/>
    <w:p w:rsidR="002B0C7F" w:rsidRDefault="002B0C7F" w:rsidP="00BB3AEF"/>
    <w:p w:rsidR="002B0C7F" w:rsidRDefault="002B0C7F" w:rsidP="00BB3AEF"/>
    <w:tbl>
      <w:tblPr>
        <w:tblW w:w="96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200"/>
        <w:gridCol w:w="2000"/>
        <w:gridCol w:w="580"/>
        <w:gridCol w:w="1240"/>
        <w:gridCol w:w="1780"/>
        <w:gridCol w:w="500"/>
        <w:gridCol w:w="2380"/>
      </w:tblGrid>
      <w:tr w:rsidR="002B0C7F">
        <w:trPr>
          <w:trHeight w:val="315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C7F" w:rsidRDefault="002B0C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2.den záznamů, datum: ....................</w:t>
            </w:r>
          </w:p>
        </w:tc>
      </w:tr>
      <w:tr w:rsidR="002B0C7F">
        <w:trPr>
          <w:trHeight w:val="255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bottom"/>
          </w:tcPr>
          <w:p w:rsidR="002B0C7F" w:rsidRDefault="002B0C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PŘÍJEM TEKUTIN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bottom"/>
          </w:tcPr>
          <w:p w:rsidR="002B0C7F" w:rsidRDefault="002B0C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MOČENÍ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C7F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MNOŽSTVÍ TEKUTIN (v mililitrech)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MNOŽSTVÍ MOČI (v mililitrech)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DENNÍ ÚNIKY MOČI (v ml)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B0C7F" w:rsidRDefault="002B0C7F" w:rsidP="001572C8">
      <w:pPr>
        <w:rPr>
          <w:b/>
        </w:rPr>
      </w:pPr>
    </w:p>
    <w:p w:rsidR="002B0C7F" w:rsidRDefault="002B0C7F" w:rsidP="001572C8">
      <w:pPr>
        <w:rPr>
          <w:b/>
        </w:rPr>
      </w:pPr>
    </w:p>
    <w:p w:rsidR="002B0C7F" w:rsidRDefault="002B0C7F" w:rsidP="001572C8">
      <w:pPr>
        <w:rPr>
          <w:b/>
        </w:rPr>
      </w:pPr>
    </w:p>
    <w:p w:rsidR="002B0C7F" w:rsidRDefault="002B0C7F" w:rsidP="001572C8">
      <w:pPr>
        <w:jc w:val="center"/>
        <w:rPr>
          <w:b/>
        </w:rPr>
      </w:pPr>
      <w:r w:rsidRPr="001572C8">
        <w:rPr>
          <w:b/>
        </w:rPr>
        <w:t>ZÁZNAM NOČNÍ PRODUKCE MOČI</w:t>
      </w:r>
    </w:p>
    <w:p w:rsidR="002B0C7F" w:rsidRPr="001572C8" w:rsidRDefault="002B0C7F" w:rsidP="001572C8">
      <w:pPr>
        <w:jc w:val="center"/>
        <w:rPr>
          <w:b/>
        </w:rPr>
      </w:pPr>
    </w:p>
    <w:p w:rsidR="002B0C7F" w:rsidRDefault="002B0C7F" w:rsidP="001572C8">
      <w:r>
        <w:rPr>
          <w:rFonts w:ascii="MS Mincho" w:eastAsia="MS Mincho" w:hAnsi="MS Mincho" w:cs="MS Mincho" w:hint="eastAsia"/>
        </w:rPr>
        <w:t>➔</w:t>
      </w:r>
      <w:r>
        <w:t xml:space="preserve"> Lze provádět dvěma způsoby:</w:t>
      </w:r>
    </w:p>
    <w:p w:rsidR="002B0C7F" w:rsidRDefault="002B0C7F" w:rsidP="001572C8"/>
    <w:p w:rsidR="002B0C7F" w:rsidRDefault="002B0C7F" w:rsidP="001572C8">
      <w:r w:rsidRPr="001572C8">
        <w:rPr>
          <w:b/>
        </w:rPr>
        <w:t>A.</w:t>
      </w:r>
      <w:r>
        <w:t xml:space="preserve"> V den záznamu dejte na noc dítěti plenu. Plenu zvažte suchou a pomočenou. Rozdíl hmotnosti zapište do tabulky. Změřte a zapište také objem prvního ranního močení.</w:t>
      </w:r>
    </w:p>
    <w:tbl>
      <w:tblPr>
        <w:tblW w:w="6020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1320"/>
        <w:gridCol w:w="1580"/>
        <w:gridCol w:w="1720"/>
        <w:gridCol w:w="1400"/>
      </w:tblGrid>
      <w:tr w:rsidR="002B0C7F">
        <w:trPr>
          <w:trHeight w:val="645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0C7F" w:rsidRDefault="002B0C7F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DATUM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C7F" w:rsidRDefault="002B0C7F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PLENA </w:t>
            </w:r>
            <w:r w:rsidRPr="00B6710D">
              <w:rPr>
                <w:rFonts w:ascii="Arial" w:hAnsi="Arial" w:cs="Arial"/>
                <w:bCs/>
                <w:color w:val="0000FF"/>
                <w:sz w:val="20"/>
                <w:szCs w:val="20"/>
              </w:rPr>
              <w:t>(rozdíl hmotnosti)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C7F" w:rsidRDefault="002B0C7F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RANNÍ MOČENÍ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(objem v ml)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C7F" w:rsidRDefault="002B0C7F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CELKEM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(ml)</w:t>
            </w:r>
          </w:p>
        </w:tc>
      </w:tr>
      <w:tr w:rsidR="002B0C7F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B0C7F" w:rsidRDefault="002B0C7F" w:rsidP="001572C8"/>
    <w:p w:rsidR="002B0C7F" w:rsidRDefault="002B0C7F" w:rsidP="001572C8"/>
    <w:p w:rsidR="002B0C7F" w:rsidRDefault="002B0C7F" w:rsidP="001572C8">
      <w:r w:rsidRPr="001572C8">
        <w:rPr>
          <w:b/>
        </w:rPr>
        <w:t>B.</w:t>
      </w:r>
      <w:r>
        <w:t xml:space="preserve"> Při měření bez plen dítě 2–2,5 hodiny po usnutí vzbuďte a nechte vymočit do odměrky. Množství moči zapište. Dále změřte a zapište objem prvního ranního močení. Pomočení v noci zaznamenejte čárkou do tabulky.</w:t>
      </w:r>
    </w:p>
    <w:tbl>
      <w:tblPr>
        <w:tblW w:w="7400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1320"/>
        <w:gridCol w:w="1580"/>
        <w:gridCol w:w="1720"/>
        <w:gridCol w:w="1400"/>
        <w:gridCol w:w="1380"/>
      </w:tblGrid>
      <w:tr w:rsidR="002B0C7F">
        <w:trPr>
          <w:trHeight w:val="69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0C7F" w:rsidRDefault="002B0C7F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DATUM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C7F" w:rsidRDefault="002B0C7F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NOČNÍ MOČENÍ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(objem v ml)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C7F" w:rsidRDefault="002B0C7F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RANNÍ MOČENÍ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(objem v ml)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C7F" w:rsidRDefault="002B0C7F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CELKEM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(ml)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C7F" w:rsidRDefault="002B0C7F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POMOČENÍ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ANO/ NE</w:t>
            </w:r>
          </w:p>
        </w:tc>
      </w:tr>
      <w:tr w:rsidR="002B0C7F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B0C7F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C7F" w:rsidRDefault="002B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B0C7F" w:rsidRDefault="002B0C7F" w:rsidP="001572C8"/>
    <w:p w:rsidR="002B0C7F" w:rsidRDefault="002B0C7F" w:rsidP="001572C8"/>
    <w:p w:rsidR="002B0C7F" w:rsidRDefault="002B0C7F" w:rsidP="001572C8">
      <w:r>
        <w:rPr>
          <w:rFonts w:ascii="MS Mincho" w:eastAsia="MS Mincho" w:hAnsi="MS Mincho" w:cs="MS Mincho" w:hint="eastAsia"/>
        </w:rPr>
        <w:t>➔</w:t>
      </w:r>
      <w:r>
        <w:t xml:space="preserve"> Záznam zopakujte 5x a přineste s sebou k lékaři.</w:t>
      </w:r>
    </w:p>
    <w:p w:rsidR="002B0C7F" w:rsidRDefault="002B0C7F" w:rsidP="00BB3AEF"/>
    <w:sectPr w:rsidR="002B0C7F" w:rsidSect="00EB61F6">
      <w:headerReference w:type="default" r:id="rId6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C7F" w:rsidRDefault="002B0C7F">
      <w:r>
        <w:separator/>
      </w:r>
    </w:p>
  </w:endnote>
  <w:endnote w:type="continuationSeparator" w:id="0">
    <w:p w:rsidR="002B0C7F" w:rsidRDefault="002B0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C7F" w:rsidRDefault="002B0C7F">
      <w:r>
        <w:separator/>
      </w:r>
    </w:p>
  </w:footnote>
  <w:footnote w:type="continuationSeparator" w:id="0">
    <w:p w:rsidR="002B0C7F" w:rsidRDefault="002B0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C7F" w:rsidRPr="001572C8" w:rsidRDefault="002B0C7F" w:rsidP="001572C8">
    <w:pPr>
      <w:jc w:val="right"/>
      <w:rPr>
        <w:i/>
      </w:rPr>
    </w:pPr>
    <w:r>
      <w:rPr>
        <w:i/>
      </w:rPr>
      <w:t xml:space="preserve">Zdroj: </w:t>
    </w:r>
    <w:r w:rsidRPr="001572C8">
      <w:rPr>
        <w:i/>
      </w:rPr>
      <w:t>www.nocvsuchu.cz</w:t>
    </w:r>
  </w:p>
  <w:p w:rsidR="002B0C7F" w:rsidRDefault="002B0C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AEF"/>
    <w:rsid w:val="000010D3"/>
    <w:rsid w:val="00006FC4"/>
    <w:rsid w:val="0002210C"/>
    <w:rsid w:val="000361B0"/>
    <w:rsid w:val="00066361"/>
    <w:rsid w:val="00071B0F"/>
    <w:rsid w:val="00082AB8"/>
    <w:rsid w:val="00083098"/>
    <w:rsid w:val="00086F65"/>
    <w:rsid w:val="00097896"/>
    <w:rsid w:val="000A23C3"/>
    <w:rsid w:val="000A4A42"/>
    <w:rsid w:val="000B7269"/>
    <w:rsid w:val="000C390B"/>
    <w:rsid w:val="000C458A"/>
    <w:rsid w:val="000D1C03"/>
    <w:rsid w:val="000D5E78"/>
    <w:rsid w:val="001026D2"/>
    <w:rsid w:val="001035EB"/>
    <w:rsid w:val="00105098"/>
    <w:rsid w:val="00114B6C"/>
    <w:rsid w:val="00121813"/>
    <w:rsid w:val="00122912"/>
    <w:rsid w:val="0013713F"/>
    <w:rsid w:val="00147180"/>
    <w:rsid w:val="00153008"/>
    <w:rsid w:val="001572C8"/>
    <w:rsid w:val="001708F8"/>
    <w:rsid w:val="001711A4"/>
    <w:rsid w:val="00171242"/>
    <w:rsid w:val="001A3F54"/>
    <w:rsid w:val="001B7F5C"/>
    <w:rsid w:val="001E42C0"/>
    <w:rsid w:val="001F4853"/>
    <w:rsid w:val="001F53F4"/>
    <w:rsid w:val="002042EE"/>
    <w:rsid w:val="00226431"/>
    <w:rsid w:val="00226B69"/>
    <w:rsid w:val="00252781"/>
    <w:rsid w:val="00254B15"/>
    <w:rsid w:val="00281322"/>
    <w:rsid w:val="0028703C"/>
    <w:rsid w:val="00287560"/>
    <w:rsid w:val="00290DCC"/>
    <w:rsid w:val="00292CE3"/>
    <w:rsid w:val="002B0C7F"/>
    <w:rsid w:val="002B7614"/>
    <w:rsid w:val="002D3C38"/>
    <w:rsid w:val="002E272B"/>
    <w:rsid w:val="002F053A"/>
    <w:rsid w:val="002F46F2"/>
    <w:rsid w:val="002F48AB"/>
    <w:rsid w:val="002F595E"/>
    <w:rsid w:val="00311210"/>
    <w:rsid w:val="003221D5"/>
    <w:rsid w:val="00347CAC"/>
    <w:rsid w:val="0035209E"/>
    <w:rsid w:val="00352567"/>
    <w:rsid w:val="00361EB6"/>
    <w:rsid w:val="003630F6"/>
    <w:rsid w:val="003649EE"/>
    <w:rsid w:val="0036795A"/>
    <w:rsid w:val="003811DA"/>
    <w:rsid w:val="00386E4C"/>
    <w:rsid w:val="003C14D8"/>
    <w:rsid w:val="003C2D9B"/>
    <w:rsid w:val="003C66A5"/>
    <w:rsid w:val="003E11DC"/>
    <w:rsid w:val="003F2B28"/>
    <w:rsid w:val="00403730"/>
    <w:rsid w:val="0042734D"/>
    <w:rsid w:val="00432674"/>
    <w:rsid w:val="004341C2"/>
    <w:rsid w:val="00446C03"/>
    <w:rsid w:val="00456C91"/>
    <w:rsid w:val="00460A12"/>
    <w:rsid w:val="004649E1"/>
    <w:rsid w:val="00470B2B"/>
    <w:rsid w:val="00484B99"/>
    <w:rsid w:val="004860DE"/>
    <w:rsid w:val="00486652"/>
    <w:rsid w:val="004901CC"/>
    <w:rsid w:val="004B029D"/>
    <w:rsid w:val="004D1F9D"/>
    <w:rsid w:val="004E1719"/>
    <w:rsid w:val="005062D1"/>
    <w:rsid w:val="00514A91"/>
    <w:rsid w:val="0051793B"/>
    <w:rsid w:val="005210E2"/>
    <w:rsid w:val="00524A8A"/>
    <w:rsid w:val="005326F3"/>
    <w:rsid w:val="00536F5E"/>
    <w:rsid w:val="005379EF"/>
    <w:rsid w:val="005662DC"/>
    <w:rsid w:val="00567596"/>
    <w:rsid w:val="005741A5"/>
    <w:rsid w:val="00575897"/>
    <w:rsid w:val="00580003"/>
    <w:rsid w:val="005828B7"/>
    <w:rsid w:val="005847D6"/>
    <w:rsid w:val="005928D2"/>
    <w:rsid w:val="00595180"/>
    <w:rsid w:val="0059528C"/>
    <w:rsid w:val="005A3A63"/>
    <w:rsid w:val="005A7E4D"/>
    <w:rsid w:val="005B3EF6"/>
    <w:rsid w:val="005B755E"/>
    <w:rsid w:val="005C00B2"/>
    <w:rsid w:val="005C6987"/>
    <w:rsid w:val="005D04D5"/>
    <w:rsid w:val="005D60EF"/>
    <w:rsid w:val="005E03BB"/>
    <w:rsid w:val="00603E6F"/>
    <w:rsid w:val="00623B39"/>
    <w:rsid w:val="00645872"/>
    <w:rsid w:val="00655D60"/>
    <w:rsid w:val="00661071"/>
    <w:rsid w:val="00662B4D"/>
    <w:rsid w:val="00673F3A"/>
    <w:rsid w:val="00677451"/>
    <w:rsid w:val="00680F9B"/>
    <w:rsid w:val="006857E6"/>
    <w:rsid w:val="0069204C"/>
    <w:rsid w:val="006933EB"/>
    <w:rsid w:val="0069458C"/>
    <w:rsid w:val="006B5B8D"/>
    <w:rsid w:val="006C2F6E"/>
    <w:rsid w:val="006C390A"/>
    <w:rsid w:val="006C5629"/>
    <w:rsid w:val="006D39FC"/>
    <w:rsid w:val="006F0C14"/>
    <w:rsid w:val="00705DCF"/>
    <w:rsid w:val="00706D1F"/>
    <w:rsid w:val="00713D4C"/>
    <w:rsid w:val="007241D3"/>
    <w:rsid w:val="007308B7"/>
    <w:rsid w:val="00746CF2"/>
    <w:rsid w:val="00757BA6"/>
    <w:rsid w:val="00767240"/>
    <w:rsid w:val="0078193A"/>
    <w:rsid w:val="0078284F"/>
    <w:rsid w:val="007A74E3"/>
    <w:rsid w:val="007B5A24"/>
    <w:rsid w:val="007D4781"/>
    <w:rsid w:val="007D7699"/>
    <w:rsid w:val="007E17B7"/>
    <w:rsid w:val="007E40D5"/>
    <w:rsid w:val="007E4861"/>
    <w:rsid w:val="007F26B2"/>
    <w:rsid w:val="00801FEF"/>
    <w:rsid w:val="00805970"/>
    <w:rsid w:val="0081316F"/>
    <w:rsid w:val="00834E37"/>
    <w:rsid w:val="0084211C"/>
    <w:rsid w:val="008478F5"/>
    <w:rsid w:val="00854E69"/>
    <w:rsid w:val="00862155"/>
    <w:rsid w:val="008823C0"/>
    <w:rsid w:val="00883B03"/>
    <w:rsid w:val="008965C9"/>
    <w:rsid w:val="008B7C84"/>
    <w:rsid w:val="008C6D42"/>
    <w:rsid w:val="009146AC"/>
    <w:rsid w:val="0092052D"/>
    <w:rsid w:val="0095655B"/>
    <w:rsid w:val="009707D6"/>
    <w:rsid w:val="009858DE"/>
    <w:rsid w:val="00994AC4"/>
    <w:rsid w:val="009A6ADF"/>
    <w:rsid w:val="009B1CD3"/>
    <w:rsid w:val="009B4C67"/>
    <w:rsid w:val="009B5FED"/>
    <w:rsid w:val="009B6B0F"/>
    <w:rsid w:val="009C2EFE"/>
    <w:rsid w:val="009F0CFD"/>
    <w:rsid w:val="009F6F03"/>
    <w:rsid w:val="00A139ED"/>
    <w:rsid w:val="00A23006"/>
    <w:rsid w:val="00A308CA"/>
    <w:rsid w:val="00A30ED0"/>
    <w:rsid w:val="00A35720"/>
    <w:rsid w:val="00A40E35"/>
    <w:rsid w:val="00A443C6"/>
    <w:rsid w:val="00A4461B"/>
    <w:rsid w:val="00A52A30"/>
    <w:rsid w:val="00A6422B"/>
    <w:rsid w:val="00A76D51"/>
    <w:rsid w:val="00A96E2E"/>
    <w:rsid w:val="00AB2B01"/>
    <w:rsid w:val="00AB3E16"/>
    <w:rsid w:val="00AB6935"/>
    <w:rsid w:val="00AC10D9"/>
    <w:rsid w:val="00AC19FE"/>
    <w:rsid w:val="00AC4E11"/>
    <w:rsid w:val="00AC710F"/>
    <w:rsid w:val="00AD0C16"/>
    <w:rsid w:val="00AD267A"/>
    <w:rsid w:val="00AD3657"/>
    <w:rsid w:val="00AF59A4"/>
    <w:rsid w:val="00B01274"/>
    <w:rsid w:val="00B04814"/>
    <w:rsid w:val="00B06A6A"/>
    <w:rsid w:val="00B13470"/>
    <w:rsid w:val="00B520A1"/>
    <w:rsid w:val="00B6193F"/>
    <w:rsid w:val="00B654BD"/>
    <w:rsid w:val="00B6710D"/>
    <w:rsid w:val="00B91407"/>
    <w:rsid w:val="00BA141C"/>
    <w:rsid w:val="00BB30B3"/>
    <w:rsid w:val="00BB3AEF"/>
    <w:rsid w:val="00BF0775"/>
    <w:rsid w:val="00BF5352"/>
    <w:rsid w:val="00BF6BCF"/>
    <w:rsid w:val="00C066A7"/>
    <w:rsid w:val="00C06ADD"/>
    <w:rsid w:val="00C17B0D"/>
    <w:rsid w:val="00C321B1"/>
    <w:rsid w:val="00C366EF"/>
    <w:rsid w:val="00C400DD"/>
    <w:rsid w:val="00C572AC"/>
    <w:rsid w:val="00C6455F"/>
    <w:rsid w:val="00C65C7D"/>
    <w:rsid w:val="00C72510"/>
    <w:rsid w:val="00C85B91"/>
    <w:rsid w:val="00C97310"/>
    <w:rsid w:val="00CA3E2C"/>
    <w:rsid w:val="00CA7B15"/>
    <w:rsid w:val="00CB3C3D"/>
    <w:rsid w:val="00CB4ED7"/>
    <w:rsid w:val="00CB7C5D"/>
    <w:rsid w:val="00CC0E6F"/>
    <w:rsid w:val="00CC47CB"/>
    <w:rsid w:val="00CD267E"/>
    <w:rsid w:val="00CE0DA6"/>
    <w:rsid w:val="00CE1C3E"/>
    <w:rsid w:val="00CE78B3"/>
    <w:rsid w:val="00CF3425"/>
    <w:rsid w:val="00CF6E08"/>
    <w:rsid w:val="00CF723E"/>
    <w:rsid w:val="00D32635"/>
    <w:rsid w:val="00D33864"/>
    <w:rsid w:val="00D3475B"/>
    <w:rsid w:val="00D37EA9"/>
    <w:rsid w:val="00D631E0"/>
    <w:rsid w:val="00D74614"/>
    <w:rsid w:val="00D74940"/>
    <w:rsid w:val="00D808CC"/>
    <w:rsid w:val="00D85C9D"/>
    <w:rsid w:val="00DA076F"/>
    <w:rsid w:val="00DC6750"/>
    <w:rsid w:val="00DC6A2A"/>
    <w:rsid w:val="00DD3374"/>
    <w:rsid w:val="00DD4A23"/>
    <w:rsid w:val="00DD6B33"/>
    <w:rsid w:val="00DE0B10"/>
    <w:rsid w:val="00DE1194"/>
    <w:rsid w:val="00DF2EA3"/>
    <w:rsid w:val="00DF2F8D"/>
    <w:rsid w:val="00E25BD2"/>
    <w:rsid w:val="00E26CAD"/>
    <w:rsid w:val="00E31D5B"/>
    <w:rsid w:val="00E4192C"/>
    <w:rsid w:val="00E455A7"/>
    <w:rsid w:val="00E47385"/>
    <w:rsid w:val="00E477EC"/>
    <w:rsid w:val="00E50CB4"/>
    <w:rsid w:val="00E74A2B"/>
    <w:rsid w:val="00E76678"/>
    <w:rsid w:val="00E831D7"/>
    <w:rsid w:val="00E834A3"/>
    <w:rsid w:val="00E9417E"/>
    <w:rsid w:val="00E946F1"/>
    <w:rsid w:val="00E94E52"/>
    <w:rsid w:val="00EA086D"/>
    <w:rsid w:val="00EB1C14"/>
    <w:rsid w:val="00EB61F6"/>
    <w:rsid w:val="00EC1FBB"/>
    <w:rsid w:val="00EC5943"/>
    <w:rsid w:val="00EE014E"/>
    <w:rsid w:val="00EF1E65"/>
    <w:rsid w:val="00EF4FFE"/>
    <w:rsid w:val="00F23465"/>
    <w:rsid w:val="00F24565"/>
    <w:rsid w:val="00F27D52"/>
    <w:rsid w:val="00F334B9"/>
    <w:rsid w:val="00F40D6F"/>
    <w:rsid w:val="00F50B82"/>
    <w:rsid w:val="00F53783"/>
    <w:rsid w:val="00F568F9"/>
    <w:rsid w:val="00F60004"/>
    <w:rsid w:val="00F62686"/>
    <w:rsid w:val="00F65FAA"/>
    <w:rsid w:val="00F70CBA"/>
    <w:rsid w:val="00F726E2"/>
    <w:rsid w:val="00F73281"/>
    <w:rsid w:val="00F87005"/>
    <w:rsid w:val="00F9000F"/>
    <w:rsid w:val="00F96D7E"/>
    <w:rsid w:val="00FC4A33"/>
    <w:rsid w:val="00FD36AF"/>
    <w:rsid w:val="00FD7C4A"/>
    <w:rsid w:val="00FF0368"/>
    <w:rsid w:val="00FF0E2D"/>
    <w:rsid w:val="00FF1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D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72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81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2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8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F6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6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2</Pages>
  <Words>352</Words>
  <Characters>2081</Characters>
  <Application>Microsoft Office Outlook</Application>
  <DocSecurity>0</DocSecurity>
  <Lines>0</Lines>
  <Paragraphs>0</Paragraphs>
  <ScaleCrop>false</ScaleCrop>
  <Company>quent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PITNÉ A MIKČNÍ KARTY</dc:title>
  <dc:subject/>
  <dc:creator>kkuncova</dc:creator>
  <cp:keywords/>
  <dc:description/>
  <cp:lastModifiedBy>Jenda</cp:lastModifiedBy>
  <cp:revision>5</cp:revision>
  <cp:lastPrinted>2013-09-06T07:00:00Z</cp:lastPrinted>
  <dcterms:created xsi:type="dcterms:W3CDTF">2013-09-06T07:00:00Z</dcterms:created>
  <dcterms:modified xsi:type="dcterms:W3CDTF">2015-02-24T08:03:00Z</dcterms:modified>
</cp:coreProperties>
</file>